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3A" w:rsidRDefault="002E606A" w:rsidP="001E3EC8">
      <w:pPr>
        <w:spacing w:line="360" w:lineRule="auto"/>
        <w:ind w:firstLineChars="588" w:firstLine="1417"/>
        <w:jc w:val="center"/>
        <w:rPr>
          <w:rFonts w:ascii="楷体" w:eastAsia="楷体" w:hAnsi="楷体" w:cs="楷体"/>
          <w:b/>
          <w:bCs/>
          <w:sz w:val="24"/>
          <w:szCs w:val="24"/>
        </w:rPr>
      </w:pPr>
      <w:r>
        <w:rPr>
          <w:rFonts w:ascii="楷体" w:eastAsia="楷体" w:hAnsi="楷体" w:cs="楷体" w:hint="eastAsia"/>
          <w:b/>
          <w:bCs/>
          <w:sz w:val="24"/>
          <w:szCs w:val="24"/>
        </w:rPr>
        <w:t>福建农林大学国际学院复试流程需知</w:t>
      </w:r>
    </w:p>
    <w:p w:rsidR="00F6253A" w:rsidRDefault="00F6253A" w:rsidP="00F6253A">
      <w:pPr>
        <w:spacing w:line="360" w:lineRule="auto"/>
        <w:ind w:firstLineChars="588" w:firstLine="1417"/>
        <w:rPr>
          <w:rFonts w:ascii="楷体" w:eastAsia="楷体" w:hAnsi="楷体" w:cs="楷体"/>
          <w:b/>
          <w:bCs/>
          <w:sz w:val="24"/>
          <w:szCs w:val="24"/>
        </w:rPr>
      </w:pPr>
    </w:p>
    <w:p w:rsidR="00F6253A" w:rsidRPr="00CE08FD" w:rsidRDefault="00F6253A" w:rsidP="003E3674">
      <w:pPr>
        <w:spacing w:line="360" w:lineRule="auto"/>
        <w:ind w:firstLineChars="196" w:firstLine="472"/>
        <w:rPr>
          <w:rFonts w:ascii="楷体" w:eastAsia="楷体" w:hAnsi="楷体" w:cs="楷体"/>
          <w:b/>
          <w:bCs/>
          <w:sz w:val="24"/>
          <w:szCs w:val="24"/>
        </w:rPr>
      </w:pPr>
      <w:r>
        <w:rPr>
          <w:rFonts w:ascii="楷体" w:eastAsia="楷体" w:hAnsi="楷体" w:cs="楷体" w:hint="eastAsia"/>
          <w:b/>
          <w:bCs/>
          <w:sz w:val="24"/>
          <w:szCs w:val="24"/>
        </w:rPr>
        <w:t>一、</w:t>
      </w:r>
      <w:r w:rsidRPr="00CE08FD">
        <w:rPr>
          <w:rFonts w:ascii="楷体" w:eastAsia="楷体" w:hAnsi="楷体" w:cs="楷体" w:hint="eastAsia"/>
          <w:b/>
          <w:bCs/>
          <w:sz w:val="24"/>
          <w:szCs w:val="24"/>
        </w:rPr>
        <w:t>注意事项</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请考生事先使用学信网账号登陆https://bm.chsi.com.cn/ycms/stu/进行实名验证。考生需提前下载安装以上两个复试平台，提前熟练操作并完成设备及网络调试。</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考生须以双机位模式参加复试(第二机位必须使用学信网APP，事先登陆好。第一机位可使用学信网APP或者网页版)，即需2部带摄像头的设备，手机或电脑均可（应确保摄像头、麦克风及扬声器可正常使用）。其中，正面的主设备，推荐使用具有内置摄像头和麦克风的笔记本电脑或者带声卡的台式电脑外接摄像头和音响。</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考生所在场所网络能满足复试要求，须保障有线宽带网、WIFI、4G网络等至少两种网络条件，确保网络顺畅。主机位请勿使用</w:t>
      </w:r>
      <w:r w:rsidRPr="00CE08FD">
        <w:rPr>
          <w:rFonts w:ascii="楷体" w:eastAsia="楷体" w:hAnsi="楷体" w:cs="楷体"/>
          <w:sz w:val="24"/>
          <w:szCs w:val="24"/>
        </w:rPr>
        <w:t>WIFI，必须使用有线宽带连接，以降低视频复试中途断线的风险。</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关闭移动设备通话、外放音乐、闹钟、即时通讯软件等可能干扰复试的应用程序，避免复试期间呼入电话干扰。若使用手机设备进行考试，建议保证手机电量充足并接通电源后再进行复试。</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确保独立的复试房间，安静、明亮不逆光，复试期间视频背景必须是真实环境，不允许使用虚拟背景，不得更换视频背景。</w:t>
      </w:r>
    </w:p>
    <w:p w:rsidR="00E6015D" w:rsidRPr="00CE08FD" w:rsidRDefault="00E6015D" w:rsidP="00E6015D">
      <w:pPr>
        <w:spacing w:line="360" w:lineRule="auto"/>
        <w:ind w:firstLineChars="200" w:firstLine="480"/>
        <w:rPr>
          <w:rFonts w:ascii="楷体" w:eastAsia="楷体" w:hAnsi="楷体"/>
          <w:sz w:val="24"/>
        </w:rPr>
      </w:pPr>
      <w:r w:rsidRPr="00CE08FD">
        <w:rPr>
          <w:rFonts w:ascii="楷体" w:eastAsia="楷体" w:hAnsi="楷体" w:cs="楷体" w:hint="eastAsia"/>
          <w:sz w:val="24"/>
          <w:szCs w:val="24"/>
        </w:rPr>
        <w:t>复试内容属于国家机密。复试过程中，禁止录音、录像和录屏，禁止将相关信息泄露或公布；复试全程只允许考生一人在复试房间，禁止他人进出，不得出现其他声音，不得由他人替考，也不得接受他人或机构以任何方式助考。若有违反，视同作弊，取消录取资格；情节严重者，将依法依规严肃处理。</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如果复试系统发生故障，长时间故障影响复试工作如期完成，我院将视情况调整复试方式。若属于平台问题，将启用备用平台，请考生听从复试助理的安排，并保持电话畅通。</w:t>
      </w:r>
    </w:p>
    <w:p w:rsidR="00E6015D" w:rsidRPr="00CE08FD" w:rsidRDefault="00E6015D" w:rsidP="00E6015D">
      <w:pPr>
        <w:spacing w:line="360" w:lineRule="auto"/>
        <w:ind w:firstLineChars="200" w:firstLine="480"/>
        <w:rPr>
          <w:rFonts w:ascii="楷体" w:eastAsia="楷体" w:hAnsi="楷体" w:cs="楷体"/>
          <w:sz w:val="24"/>
          <w:szCs w:val="24"/>
        </w:rPr>
      </w:pPr>
      <w:r w:rsidRPr="00CE08FD">
        <w:rPr>
          <w:rFonts w:ascii="楷体" w:eastAsia="楷体" w:hAnsi="楷体" w:cs="楷体" w:hint="eastAsia"/>
          <w:sz w:val="24"/>
          <w:szCs w:val="24"/>
        </w:rPr>
        <w:t>为确保每位考生设备、网络均为正常，我院将在 月 日上午9:00安排考生按复试要求连线进行网络测试，要求全体考生参与模拟演练。</w:t>
      </w:r>
    </w:p>
    <w:p w:rsidR="00E6015D" w:rsidRPr="00CE08FD" w:rsidRDefault="00E6015D" w:rsidP="00E6015D">
      <w:pPr>
        <w:spacing w:line="360" w:lineRule="auto"/>
        <w:jc w:val="center"/>
        <w:rPr>
          <w:rFonts w:ascii="楷体" w:eastAsia="楷体" w:hAnsi="楷体" w:cs="楷体"/>
          <w:sz w:val="24"/>
          <w:szCs w:val="24"/>
        </w:rPr>
      </w:pPr>
      <w:r w:rsidRPr="00CE08FD">
        <w:rPr>
          <w:rFonts w:ascii="楷体" w:eastAsia="楷体" w:hAnsi="楷体" w:cs="楷体" w:hint="eastAsia"/>
          <w:noProof/>
          <w:sz w:val="24"/>
          <w:szCs w:val="24"/>
        </w:rPr>
        <w:lastRenderedPageBreak/>
        <w:drawing>
          <wp:inline distT="0" distB="0" distL="114300" distR="114300">
            <wp:extent cx="4152265" cy="2828290"/>
            <wp:effectExtent l="0" t="0" r="635" b="10160"/>
            <wp:docPr id="1" name="图片 1" descr="复试机位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复试机位示意图(1)"/>
                    <pic:cNvPicPr>
                      <a:picLocks noChangeAspect="1"/>
                    </pic:cNvPicPr>
                  </pic:nvPicPr>
                  <pic:blipFill>
                    <a:blip r:embed="rId6"/>
                    <a:stretch>
                      <a:fillRect/>
                    </a:stretch>
                  </pic:blipFill>
                  <pic:spPr>
                    <a:xfrm>
                      <a:off x="0" y="0"/>
                      <a:ext cx="4152265" cy="2828290"/>
                    </a:xfrm>
                    <a:prstGeom prst="rect">
                      <a:avLst/>
                    </a:prstGeom>
                  </pic:spPr>
                </pic:pic>
              </a:graphicData>
            </a:graphic>
          </wp:inline>
        </w:drawing>
      </w:r>
    </w:p>
    <w:p w:rsidR="00E6015D" w:rsidRPr="00CE08FD" w:rsidRDefault="00E6015D" w:rsidP="00E6015D">
      <w:pPr>
        <w:spacing w:line="360" w:lineRule="auto"/>
        <w:jc w:val="center"/>
        <w:rPr>
          <w:rFonts w:ascii="楷体" w:eastAsia="楷体" w:hAnsi="楷体" w:cs="楷体"/>
          <w:sz w:val="24"/>
          <w:szCs w:val="24"/>
        </w:rPr>
      </w:pPr>
      <w:r w:rsidRPr="00CE08FD">
        <w:rPr>
          <w:rFonts w:ascii="楷体" w:eastAsia="楷体" w:hAnsi="楷体" w:cs="楷体" w:hint="eastAsia"/>
          <w:sz w:val="24"/>
          <w:szCs w:val="24"/>
        </w:rPr>
        <w:t>在线复试机位示意图</w:t>
      </w:r>
    </w:p>
    <w:p w:rsidR="00E6015D" w:rsidRPr="00CE08FD" w:rsidRDefault="00CD6C00" w:rsidP="003C6DAB">
      <w:pPr>
        <w:spacing w:line="360" w:lineRule="auto"/>
        <w:ind w:firstLineChars="196" w:firstLine="472"/>
        <w:rPr>
          <w:rFonts w:ascii="楷体" w:eastAsia="楷体" w:hAnsi="楷体" w:cs="楷体"/>
          <w:b/>
          <w:bCs/>
          <w:sz w:val="24"/>
          <w:szCs w:val="24"/>
        </w:rPr>
      </w:pPr>
      <w:r>
        <w:rPr>
          <w:rFonts w:ascii="楷体" w:eastAsia="楷体" w:hAnsi="楷体" w:cs="楷体" w:hint="eastAsia"/>
          <w:b/>
          <w:bCs/>
          <w:sz w:val="24"/>
          <w:szCs w:val="24"/>
        </w:rPr>
        <w:t>二</w:t>
      </w:r>
      <w:r w:rsidR="00E6015D" w:rsidRPr="00CE08FD">
        <w:rPr>
          <w:rFonts w:ascii="楷体" w:eastAsia="楷体" w:hAnsi="楷体" w:cs="楷体" w:hint="eastAsia"/>
          <w:b/>
          <w:bCs/>
          <w:sz w:val="24"/>
          <w:szCs w:val="24"/>
        </w:rPr>
        <w:t>、复试流程及要求</w:t>
      </w:r>
    </w:p>
    <w:p w:rsidR="00E6015D" w:rsidRPr="00CE08FD" w:rsidRDefault="00E6015D" w:rsidP="00E6015D">
      <w:pPr>
        <w:spacing w:line="360" w:lineRule="auto"/>
        <w:ind w:firstLineChars="200" w:firstLine="482"/>
        <w:rPr>
          <w:rFonts w:ascii="楷体" w:eastAsia="楷体" w:hAnsi="楷体" w:cs="楷体"/>
          <w:b/>
          <w:bCs/>
          <w:sz w:val="24"/>
          <w:szCs w:val="24"/>
        </w:rPr>
      </w:pPr>
      <w:r w:rsidRPr="00CE08FD">
        <w:rPr>
          <w:rFonts w:ascii="楷体" w:eastAsia="楷体" w:hAnsi="楷体" w:cs="楷体"/>
          <w:b/>
          <w:bCs/>
          <w:sz w:val="24"/>
          <w:szCs w:val="24"/>
        </w:rPr>
        <w:t xml:space="preserve">1. </w:t>
      </w:r>
      <w:r w:rsidRPr="00CE08FD">
        <w:rPr>
          <w:rFonts w:ascii="楷体" w:eastAsia="楷体" w:hAnsi="楷体" w:cs="楷体" w:hint="eastAsia"/>
          <w:sz w:val="24"/>
          <w:szCs w:val="24"/>
        </w:rPr>
        <w:t>考生须提前30分钟（ 月 日上午8:00前）调试设备，并在复试前20分钟（  月</w:t>
      </w:r>
      <w:r w:rsidR="00FE424A">
        <w:rPr>
          <w:rFonts w:ascii="楷体" w:eastAsia="楷体" w:hAnsi="楷体" w:cs="楷体" w:hint="eastAsia"/>
          <w:sz w:val="24"/>
          <w:szCs w:val="24"/>
        </w:rPr>
        <w:t xml:space="preserve"> </w:t>
      </w:r>
      <w:r w:rsidRPr="00CE08FD">
        <w:rPr>
          <w:rFonts w:ascii="楷体" w:eastAsia="楷体" w:hAnsi="楷体" w:cs="楷体" w:hint="eastAsia"/>
          <w:sz w:val="24"/>
          <w:szCs w:val="24"/>
        </w:rPr>
        <w:t>日上午8:10）进入候考区等候复试，工作人员届时将通过群发消息方式向候考考生发送考场规则与复试程序等相关信息。</w:t>
      </w:r>
    </w:p>
    <w:p w:rsidR="00E6015D" w:rsidRPr="00CE08FD" w:rsidRDefault="00E6015D" w:rsidP="00E6015D">
      <w:pPr>
        <w:spacing w:line="360" w:lineRule="auto"/>
        <w:ind w:firstLineChars="200" w:firstLine="482"/>
        <w:rPr>
          <w:rFonts w:ascii="楷体" w:eastAsia="楷体" w:hAnsi="楷体" w:cs="楷体"/>
          <w:b/>
          <w:bCs/>
          <w:sz w:val="24"/>
          <w:szCs w:val="24"/>
        </w:rPr>
      </w:pPr>
      <w:r w:rsidRPr="00CE08FD">
        <w:rPr>
          <w:rFonts w:ascii="楷体" w:eastAsia="楷体" w:hAnsi="楷体" w:cs="楷体" w:hint="eastAsia"/>
          <w:b/>
          <w:bCs/>
          <w:sz w:val="24"/>
          <w:szCs w:val="24"/>
        </w:rPr>
        <w:t>2</w:t>
      </w:r>
      <w:r w:rsidRPr="00CE08FD">
        <w:rPr>
          <w:rFonts w:ascii="楷体" w:eastAsia="楷体" w:hAnsi="楷体" w:cs="楷体"/>
          <w:b/>
          <w:bCs/>
          <w:sz w:val="24"/>
          <w:szCs w:val="24"/>
        </w:rPr>
        <w:t xml:space="preserve">. </w:t>
      </w:r>
      <w:r w:rsidRPr="00CE08FD">
        <w:rPr>
          <w:rFonts w:ascii="楷体" w:eastAsia="楷体" w:hAnsi="楷体" w:cs="楷体" w:hint="eastAsia"/>
          <w:sz w:val="24"/>
          <w:szCs w:val="24"/>
        </w:rPr>
        <w:t>接受复试，进入网络复试阶段。收到工作人员发来的复试邀请，考生接受后，即开始复试。（若考生使用的是电脑端浏览器，可直接在浏览器中复试；若使用的是手机浏览器，则接受邀请后将转到学信网 APP参加复试。请提前安装学信网 APP并用学信网账号登录。）</w:t>
      </w:r>
    </w:p>
    <w:p w:rsidR="00E6015D" w:rsidRPr="00CE08FD" w:rsidRDefault="00E6015D" w:rsidP="00E6015D">
      <w:pPr>
        <w:spacing w:line="360" w:lineRule="auto"/>
        <w:ind w:firstLineChars="200" w:firstLine="482"/>
        <w:rPr>
          <w:rFonts w:ascii="楷体" w:eastAsia="楷体" w:hAnsi="楷体" w:cs="楷体"/>
          <w:b/>
          <w:bCs/>
          <w:sz w:val="24"/>
          <w:szCs w:val="24"/>
        </w:rPr>
      </w:pPr>
      <w:r w:rsidRPr="00CE08FD">
        <w:rPr>
          <w:rFonts w:ascii="楷体" w:eastAsia="楷体" w:hAnsi="楷体" w:cs="楷体" w:hint="eastAsia"/>
          <w:b/>
          <w:bCs/>
          <w:sz w:val="24"/>
          <w:szCs w:val="24"/>
        </w:rPr>
        <w:t>3</w:t>
      </w:r>
      <w:r w:rsidRPr="00CE08FD">
        <w:rPr>
          <w:rFonts w:ascii="楷体" w:eastAsia="楷体" w:hAnsi="楷体" w:cs="楷体"/>
          <w:b/>
          <w:bCs/>
          <w:sz w:val="24"/>
          <w:szCs w:val="24"/>
        </w:rPr>
        <w:t xml:space="preserve">. </w:t>
      </w:r>
      <w:r w:rsidRPr="00CE08FD">
        <w:rPr>
          <w:rFonts w:ascii="楷体" w:eastAsia="楷体" w:hAnsi="楷体" w:cs="楷体" w:hint="eastAsia"/>
          <w:sz w:val="24"/>
          <w:szCs w:val="24"/>
        </w:rPr>
        <w:t>考生进入考场后，复试助理核验考生身份，确保系统显示照片与复试考生为同一个人；随后提示考生360°展示考试环境，考生须正对第一机位摄像头，坐姿端正，保证视频清晰呈现面部和手部图像，不戴口罩、帽子及耳机；第二机位从考生后方45度拍摄，保证考生端设备屏幕和桌面能清晰被看到。复试期间考生应保持全程注视摄像头，视线不得离开，音频视频必须全程开启。</w:t>
      </w:r>
    </w:p>
    <w:p w:rsidR="00E6015D" w:rsidRPr="00CE08FD" w:rsidRDefault="00E6015D" w:rsidP="00E6015D">
      <w:pPr>
        <w:spacing w:line="360" w:lineRule="auto"/>
        <w:ind w:firstLineChars="200" w:firstLine="482"/>
        <w:rPr>
          <w:rFonts w:ascii="楷体" w:eastAsia="楷体" w:hAnsi="楷体" w:cs="楷体"/>
          <w:b/>
          <w:bCs/>
          <w:sz w:val="24"/>
          <w:szCs w:val="24"/>
        </w:rPr>
      </w:pPr>
      <w:r w:rsidRPr="00CE08FD">
        <w:rPr>
          <w:rFonts w:ascii="楷体" w:eastAsia="楷体" w:hAnsi="楷体" w:cs="楷体" w:hint="eastAsia"/>
          <w:b/>
          <w:bCs/>
          <w:sz w:val="24"/>
          <w:szCs w:val="24"/>
        </w:rPr>
        <w:t>4</w:t>
      </w:r>
      <w:r w:rsidRPr="00CE08FD">
        <w:rPr>
          <w:rFonts w:ascii="楷体" w:eastAsia="楷体" w:hAnsi="楷体" w:cs="楷体"/>
          <w:b/>
          <w:bCs/>
          <w:sz w:val="24"/>
          <w:szCs w:val="24"/>
        </w:rPr>
        <w:t xml:space="preserve">. </w:t>
      </w:r>
      <w:r w:rsidRPr="00CE08FD">
        <w:rPr>
          <w:rFonts w:ascii="楷体" w:eastAsia="楷体" w:hAnsi="楷体" w:cs="楷体" w:hint="eastAsia"/>
          <w:sz w:val="24"/>
          <w:szCs w:val="24"/>
        </w:rPr>
        <w:t>考生需在规定的时间参加网络复试，错过复试时间的考生视为自动放弃复试资格。复试过程中若发生设备或网络故障，工作人员将与考生场外的应急联络人联系（考生除本人手机号码外须增加一个紧急联系电话）。断线后在2分钟内重新接入的，考生可继续参加复试，如已经抽题，则原断线前的题目作废，重新抽题；如果断线时间超过2分钟，下一顺位考生准备复试，同时及时联系断线</w:t>
      </w:r>
      <w:r w:rsidRPr="00CE08FD">
        <w:rPr>
          <w:rFonts w:ascii="楷体" w:eastAsia="楷体" w:hAnsi="楷体" w:cs="楷体" w:hint="eastAsia"/>
          <w:sz w:val="24"/>
          <w:szCs w:val="24"/>
        </w:rPr>
        <w:lastRenderedPageBreak/>
        <w:t>考生，协助考生解决断线问题，若短时间内能够重新连接，断线考生重新排队（排在所有考生之后）；若短时间内无法重新连接，则另行安排考试时间。如当天复试时间内考生一直无故无法联系，视为自动放弃复试资格。</w:t>
      </w:r>
    </w:p>
    <w:sectPr w:rsidR="00E6015D" w:rsidRPr="00CE08FD" w:rsidSect="009B42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544" w:rsidRDefault="004D2544" w:rsidP="009A486B">
      <w:r>
        <w:separator/>
      </w:r>
    </w:p>
  </w:endnote>
  <w:endnote w:type="continuationSeparator" w:id="1">
    <w:p w:rsidR="004D2544" w:rsidRDefault="004D2544" w:rsidP="009A486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544" w:rsidRDefault="004D2544" w:rsidP="009A486B">
      <w:r>
        <w:separator/>
      </w:r>
    </w:p>
  </w:footnote>
  <w:footnote w:type="continuationSeparator" w:id="1">
    <w:p w:rsidR="004D2544" w:rsidRDefault="004D2544" w:rsidP="009A48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15D"/>
    <w:rsid w:val="001E3EC8"/>
    <w:rsid w:val="00205041"/>
    <w:rsid w:val="002E606A"/>
    <w:rsid w:val="003C6DAB"/>
    <w:rsid w:val="003E3674"/>
    <w:rsid w:val="004D2544"/>
    <w:rsid w:val="0069324E"/>
    <w:rsid w:val="0070305F"/>
    <w:rsid w:val="00724D09"/>
    <w:rsid w:val="00766A23"/>
    <w:rsid w:val="00877B6F"/>
    <w:rsid w:val="008F711C"/>
    <w:rsid w:val="009A486B"/>
    <w:rsid w:val="009B42C6"/>
    <w:rsid w:val="00C11A6D"/>
    <w:rsid w:val="00CD6C00"/>
    <w:rsid w:val="00E6015D"/>
    <w:rsid w:val="00F3008E"/>
    <w:rsid w:val="00F6253A"/>
    <w:rsid w:val="00FE42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4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486B"/>
    <w:rPr>
      <w:sz w:val="18"/>
      <w:szCs w:val="18"/>
    </w:rPr>
  </w:style>
  <w:style w:type="paragraph" w:styleId="a4">
    <w:name w:val="footer"/>
    <w:basedOn w:val="a"/>
    <w:link w:val="Char0"/>
    <w:uiPriority w:val="99"/>
    <w:unhideWhenUsed/>
    <w:rsid w:val="009A486B"/>
    <w:pPr>
      <w:tabs>
        <w:tab w:val="center" w:pos="4153"/>
        <w:tab w:val="right" w:pos="8306"/>
      </w:tabs>
      <w:snapToGrid w:val="0"/>
      <w:jc w:val="left"/>
    </w:pPr>
    <w:rPr>
      <w:sz w:val="18"/>
      <w:szCs w:val="18"/>
    </w:rPr>
  </w:style>
  <w:style w:type="character" w:customStyle="1" w:styleId="Char0">
    <w:name w:val="页脚 Char"/>
    <w:basedOn w:val="a0"/>
    <w:link w:val="a4"/>
    <w:uiPriority w:val="99"/>
    <w:rsid w:val="009A486B"/>
    <w:rPr>
      <w:sz w:val="18"/>
      <w:szCs w:val="18"/>
    </w:rPr>
  </w:style>
  <w:style w:type="table" w:styleId="a5">
    <w:name w:val="Table Grid"/>
    <w:basedOn w:val="a1"/>
    <w:uiPriority w:val="39"/>
    <w:rsid w:val="009A486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C6DAB"/>
    <w:rPr>
      <w:sz w:val="18"/>
      <w:szCs w:val="18"/>
    </w:rPr>
  </w:style>
  <w:style w:type="character" w:customStyle="1" w:styleId="Char1">
    <w:name w:val="批注框文本 Char"/>
    <w:basedOn w:val="a0"/>
    <w:link w:val="a6"/>
    <w:uiPriority w:val="99"/>
    <w:semiHidden/>
    <w:rsid w:val="003C6DA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PC</cp:lastModifiedBy>
  <cp:revision>13</cp:revision>
  <dcterms:created xsi:type="dcterms:W3CDTF">2023-03-17T03:16:00Z</dcterms:created>
  <dcterms:modified xsi:type="dcterms:W3CDTF">2023-03-24T13:38:00Z</dcterms:modified>
</cp:coreProperties>
</file>